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369FC" w14:textId="77777777" w:rsidR="000553F7" w:rsidRDefault="000553F7" w:rsidP="0053774C">
      <w:pPr>
        <w:jc w:val="both"/>
        <w:divId w:val="1319917650"/>
        <w:rPr>
          <w:rFonts w:ascii="Calibri" w:eastAsia="Times New Roman" w:hAnsi="Calibri" w:cs="Times New Roman"/>
          <w:b/>
          <w:bCs/>
          <w:color w:val="000000"/>
          <w:sz w:val="24"/>
          <w:szCs w:val="24"/>
        </w:rPr>
      </w:pPr>
    </w:p>
    <w:p w14:paraId="61F7D8AA" w14:textId="77777777" w:rsidR="000553F7" w:rsidRPr="000553F7" w:rsidRDefault="000553F7" w:rsidP="000553F7">
      <w:pPr>
        <w:shd w:val="clear" w:color="auto" w:fill="FFFFFF"/>
        <w:jc w:val="center"/>
        <w:divId w:val="1319917650"/>
        <w:rPr>
          <w:rFonts w:eastAsia="Times New Roman" w:cstheme="minorHAnsi"/>
          <w:color w:val="222222"/>
          <w:sz w:val="26"/>
          <w:szCs w:val="24"/>
          <w:lang w:eastAsia="en-IN"/>
        </w:rPr>
      </w:pPr>
      <w:r w:rsidRPr="000553F7">
        <w:rPr>
          <w:rFonts w:eastAsia="Times New Roman" w:cstheme="minorHAnsi"/>
          <w:b/>
          <w:color w:val="222222"/>
          <w:sz w:val="26"/>
          <w:szCs w:val="24"/>
          <w:u w:val="single"/>
          <w:lang w:eastAsia="en-IN"/>
        </w:rPr>
        <w:t xml:space="preserve">IMC Agriculture Conclave – Impact of </w:t>
      </w:r>
      <w:r w:rsidRPr="000553F7">
        <w:rPr>
          <w:rFonts w:eastAsia="Times New Roman" w:cstheme="minorHAnsi"/>
          <w:b/>
          <w:bCs/>
          <w:color w:val="222222"/>
          <w:sz w:val="26"/>
          <w:szCs w:val="24"/>
          <w:u w:val="single"/>
          <w:lang w:eastAsia="en-IN"/>
        </w:rPr>
        <w:t xml:space="preserve">Technologies on Indian Agriculture </w:t>
      </w:r>
    </w:p>
    <w:p w14:paraId="3E6D78AC" w14:textId="6360E137" w:rsidR="000553F7" w:rsidRPr="000553F7" w:rsidRDefault="000553F7" w:rsidP="000553F7">
      <w:pPr>
        <w:shd w:val="clear" w:color="auto" w:fill="FFFFFF"/>
        <w:jc w:val="center"/>
        <w:divId w:val="1319917650"/>
        <w:rPr>
          <w:rFonts w:eastAsia="Times New Roman" w:cstheme="minorHAnsi"/>
          <w:b/>
          <w:color w:val="222222"/>
          <w:sz w:val="24"/>
          <w:szCs w:val="24"/>
          <w:lang w:eastAsia="en-IN"/>
        </w:rPr>
      </w:pPr>
      <w:r w:rsidRPr="000553F7">
        <w:rPr>
          <w:rFonts w:eastAsia="Times New Roman" w:cstheme="minorHAnsi"/>
          <w:b/>
          <w:bCs/>
          <w:color w:val="222222"/>
          <w:sz w:val="24"/>
          <w:szCs w:val="24"/>
          <w:lang w:eastAsia="en-IN"/>
        </w:rPr>
        <w:t>Date and Time: Thursday, 16</w:t>
      </w:r>
      <w:r w:rsidRPr="000553F7">
        <w:rPr>
          <w:rFonts w:eastAsia="Times New Roman" w:cstheme="minorHAnsi"/>
          <w:b/>
          <w:bCs/>
          <w:color w:val="222222"/>
          <w:sz w:val="24"/>
          <w:szCs w:val="24"/>
          <w:vertAlign w:val="superscript"/>
          <w:lang w:eastAsia="en-IN"/>
        </w:rPr>
        <w:t>th</w:t>
      </w:r>
      <w:r w:rsidRPr="000553F7">
        <w:rPr>
          <w:rFonts w:eastAsia="Times New Roman" w:cstheme="minorHAnsi"/>
          <w:b/>
          <w:bCs/>
          <w:color w:val="222222"/>
          <w:sz w:val="24"/>
          <w:szCs w:val="24"/>
          <w:lang w:eastAsia="en-IN"/>
        </w:rPr>
        <w:t> May, 2024</w:t>
      </w:r>
      <w:r w:rsidRPr="000553F7">
        <w:rPr>
          <w:rFonts w:eastAsia="Times New Roman" w:cstheme="minorHAnsi"/>
          <w:b/>
          <w:color w:val="222222"/>
          <w:sz w:val="24"/>
          <w:szCs w:val="24"/>
          <w:lang w:eastAsia="en-IN"/>
        </w:rPr>
        <w:t xml:space="preserve"> from 10:00 am to 3:00 pm </w:t>
      </w:r>
    </w:p>
    <w:p w14:paraId="392179AE" w14:textId="27B5EDB7" w:rsidR="000553F7" w:rsidRDefault="000553F7" w:rsidP="000553F7">
      <w:pPr>
        <w:shd w:val="clear" w:color="auto" w:fill="FFFFFF"/>
        <w:jc w:val="center"/>
        <w:divId w:val="1319917650"/>
        <w:rPr>
          <w:rFonts w:eastAsia="Times New Roman" w:cstheme="minorHAnsi"/>
          <w:b/>
          <w:color w:val="222222"/>
          <w:sz w:val="24"/>
          <w:szCs w:val="24"/>
          <w:lang w:eastAsia="en-IN"/>
        </w:rPr>
      </w:pPr>
      <w:r w:rsidRPr="000553F7">
        <w:rPr>
          <w:rFonts w:eastAsia="Times New Roman" w:cstheme="minorHAnsi"/>
          <w:b/>
          <w:color w:val="222222"/>
          <w:sz w:val="24"/>
          <w:szCs w:val="24"/>
          <w:lang w:eastAsia="en-IN"/>
        </w:rPr>
        <w:t xml:space="preserve">Venue: </w:t>
      </w:r>
      <w:proofErr w:type="spellStart"/>
      <w:r w:rsidRPr="000553F7">
        <w:rPr>
          <w:rFonts w:eastAsia="Times New Roman" w:cstheme="minorHAnsi"/>
          <w:b/>
          <w:color w:val="222222"/>
          <w:sz w:val="24"/>
          <w:szCs w:val="24"/>
          <w:lang w:eastAsia="en-IN"/>
        </w:rPr>
        <w:t>Walchand</w:t>
      </w:r>
      <w:proofErr w:type="spellEnd"/>
      <w:r w:rsidRPr="000553F7">
        <w:rPr>
          <w:rFonts w:eastAsia="Times New Roman" w:cstheme="minorHAnsi"/>
          <w:b/>
          <w:color w:val="222222"/>
          <w:sz w:val="24"/>
          <w:szCs w:val="24"/>
          <w:lang w:eastAsia="en-IN"/>
        </w:rPr>
        <w:t xml:space="preserve"> </w:t>
      </w:r>
      <w:proofErr w:type="spellStart"/>
      <w:r w:rsidRPr="000553F7">
        <w:rPr>
          <w:rFonts w:eastAsia="Times New Roman" w:cstheme="minorHAnsi"/>
          <w:b/>
          <w:color w:val="222222"/>
          <w:sz w:val="24"/>
          <w:szCs w:val="24"/>
          <w:lang w:eastAsia="en-IN"/>
        </w:rPr>
        <w:t>Hirachand</w:t>
      </w:r>
      <w:proofErr w:type="spellEnd"/>
      <w:r w:rsidRPr="000553F7">
        <w:rPr>
          <w:rFonts w:eastAsia="Times New Roman" w:cstheme="minorHAnsi"/>
          <w:b/>
          <w:color w:val="222222"/>
          <w:sz w:val="24"/>
          <w:szCs w:val="24"/>
          <w:lang w:eastAsia="en-IN"/>
        </w:rPr>
        <w:t xml:space="preserve"> Hall (4</w:t>
      </w:r>
      <w:r w:rsidRPr="000553F7">
        <w:rPr>
          <w:rFonts w:eastAsia="Times New Roman" w:cstheme="minorHAnsi"/>
          <w:b/>
          <w:color w:val="222222"/>
          <w:sz w:val="24"/>
          <w:szCs w:val="24"/>
          <w:vertAlign w:val="superscript"/>
          <w:lang w:eastAsia="en-IN"/>
        </w:rPr>
        <w:t>th</w:t>
      </w:r>
      <w:r w:rsidR="005009D1">
        <w:rPr>
          <w:rFonts w:eastAsia="Times New Roman" w:cstheme="minorHAnsi"/>
          <w:b/>
          <w:color w:val="222222"/>
          <w:sz w:val="24"/>
          <w:szCs w:val="24"/>
          <w:lang w:eastAsia="en-IN"/>
        </w:rPr>
        <w:t> Floor), IMC</w:t>
      </w:r>
    </w:p>
    <w:p w14:paraId="096D525C" w14:textId="77777777" w:rsidR="005009D1" w:rsidRDefault="005009D1" w:rsidP="000553F7">
      <w:pPr>
        <w:shd w:val="clear" w:color="auto" w:fill="FFFFFF"/>
        <w:jc w:val="center"/>
        <w:divId w:val="1319917650"/>
        <w:rPr>
          <w:rFonts w:eastAsia="Times New Roman" w:cstheme="minorHAnsi"/>
          <w:b/>
          <w:color w:val="222222"/>
          <w:sz w:val="24"/>
          <w:szCs w:val="24"/>
          <w:lang w:eastAsia="en-IN"/>
        </w:rPr>
      </w:pPr>
    </w:p>
    <w:p w14:paraId="41FD54D6" w14:textId="730C8AD4" w:rsidR="005009D1" w:rsidRPr="000553F7" w:rsidRDefault="005009D1" w:rsidP="005009D1">
      <w:pPr>
        <w:shd w:val="clear" w:color="auto" w:fill="FFFFFF"/>
        <w:divId w:val="1319917650"/>
        <w:rPr>
          <w:rFonts w:eastAsia="Times New Roman" w:cstheme="minorHAnsi"/>
          <w:b/>
          <w:color w:val="222222"/>
          <w:sz w:val="24"/>
          <w:szCs w:val="24"/>
          <w:lang w:eastAsia="en-IN"/>
        </w:rPr>
      </w:pPr>
      <w:r>
        <w:rPr>
          <w:rFonts w:eastAsia="Times New Roman" w:cstheme="minorHAnsi"/>
          <w:b/>
          <w:color w:val="222222"/>
          <w:sz w:val="24"/>
          <w:szCs w:val="24"/>
          <w:lang w:eastAsia="en-IN"/>
        </w:rPr>
        <w:t>Dear Sir/Madam,</w:t>
      </w:r>
    </w:p>
    <w:p w14:paraId="0CB5C550" w14:textId="77777777" w:rsidR="000553F7" w:rsidRPr="00BB3E6D" w:rsidRDefault="000553F7" w:rsidP="000553F7">
      <w:pPr>
        <w:jc w:val="center"/>
        <w:divId w:val="1319917650"/>
        <w:rPr>
          <w:rFonts w:ascii="Calibri" w:eastAsia="Times New Roman" w:hAnsi="Calibri" w:cs="Times New Roman"/>
          <w:b/>
          <w:bCs/>
          <w:color w:val="000000"/>
          <w:sz w:val="24"/>
          <w:szCs w:val="24"/>
        </w:rPr>
      </w:pPr>
    </w:p>
    <w:p w14:paraId="66473B77" w14:textId="77777777" w:rsidR="001F2E50" w:rsidRPr="00EE23F9" w:rsidRDefault="000034CF" w:rsidP="001F2E50">
      <w:pPr>
        <w:jc w:val="both"/>
        <w:divId w:val="221522085"/>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We</w:t>
      </w:r>
      <w:r w:rsidRPr="007A6430">
        <w:rPr>
          <w:rFonts w:ascii="Calibri" w:eastAsia="Times New Roman" w:hAnsi="Calibri" w:cs="Times New Roman"/>
          <w:bCs/>
          <w:color w:val="000000"/>
          <w:sz w:val="24"/>
          <w:szCs w:val="24"/>
        </w:rPr>
        <w:t xml:space="preserve"> are pleased to inform you that the IMC’s Agriculture &amp; Food</w:t>
      </w:r>
      <w:r w:rsidRPr="00C32C5C">
        <w:rPr>
          <w:rFonts w:eastAsia="Times New Roman" w:cstheme="minorHAnsi"/>
          <w:color w:val="222222"/>
          <w:sz w:val="24"/>
          <w:szCs w:val="24"/>
          <w:lang w:eastAsia="en-IN"/>
        </w:rPr>
        <w:t xml:space="preserve"> Processing Committee is organizing a</w:t>
      </w:r>
      <w:r>
        <w:rPr>
          <w:rFonts w:eastAsia="Times New Roman" w:cstheme="minorHAnsi"/>
          <w:color w:val="222222"/>
          <w:sz w:val="24"/>
          <w:szCs w:val="24"/>
          <w:lang w:eastAsia="en-IN"/>
        </w:rPr>
        <w:t>n</w:t>
      </w:r>
      <w:r w:rsidRPr="00C32C5C">
        <w:rPr>
          <w:rFonts w:eastAsia="Times New Roman" w:cstheme="minorHAnsi"/>
          <w:color w:val="222222"/>
          <w:sz w:val="24"/>
          <w:szCs w:val="24"/>
          <w:lang w:eastAsia="en-IN"/>
        </w:rPr>
        <w:t xml:space="preserve"> </w:t>
      </w:r>
      <w:r>
        <w:rPr>
          <w:rFonts w:eastAsia="Times New Roman" w:cstheme="minorHAnsi"/>
          <w:b/>
          <w:color w:val="222222"/>
          <w:sz w:val="24"/>
          <w:szCs w:val="24"/>
          <w:u w:val="single"/>
          <w:lang w:eastAsia="en-IN"/>
        </w:rPr>
        <w:t xml:space="preserve">IMC Agriculture Conclave – Impact of </w:t>
      </w:r>
      <w:r w:rsidRPr="00C32C5C">
        <w:rPr>
          <w:rFonts w:eastAsia="Times New Roman" w:cstheme="minorHAnsi"/>
          <w:b/>
          <w:bCs/>
          <w:color w:val="222222"/>
          <w:sz w:val="24"/>
          <w:szCs w:val="24"/>
          <w:u w:val="single"/>
          <w:lang w:eastAsia="en-IN"/>
        </w:rPr>
        <w:t>Technologies</w:t>
      </w:r>
      <w:r>
        <w:rPr>
          <w:rFonts w:eastAsia="Times New Roman" w:cstheme="minorHAnsi"/>
          <w:b/>
          <w:bCs/>
          <w:color w:val="222222"/>
          <w:sz w:val="24"/>
          <w:szCs w:val="24"/>
          <w:u w:val="single"/>
          <w:lang w:eastAsia="en-IN"/>
        </w:rPr>
        <w:t xml:space="preserve"> o</w:t>
      </w:r>
      <w:r w:rsidRPr="00C32C5C">
        <w:rPr>
          <w:rFonts w:eastAsia="Times New Roman" w:cstheme="minorHAnsi"/>
          <w:b/>
          <w:bCs/>
          <w:color w:val="222222"/>
          <w:sz w:val="24"/>
          <w:szCs w:val="24"/>
          <w:u w:val="single"/>
          <w:lang w:eastAsia="en-IN"/>
        </w:rPr>
        <w:t>n Indian Agriculture</w:t>
      </w:r>
      <w:r w:rsidR="001F2E50">
        <w:rPr>
          <w:rFonts w:eastAsia="Times New Roman" w:cstheme="minorHAnsi"/>
          <w:color w:val="222222"/>
          <w:sz w:val="24"/>
          <w:szCs w:val="24"/>
          <w:lang w:eastAsia="en-IN"/>
        </w:rPr>
        <w:t xml:space="preserve"> </w:t>
      </w:r>
      <w:r w:rsidR="001F2E50" w:rsidRPr="00EE23F9">
        <w:rPr>
          <w:rFonts w:ascii="Calibri" w:eastAsia="Times New Roman" w:hAnsi="Calibri" w:cs="Times New Roman"/>
          <w:color w:val="000000"/>
          <w:sz w:val="24"/>
          <w:szCs w:val="24"/>
        </w:rPr>
        <w:t>as per following details:</w:t>
      </w:r>
    </w:p>
    <w:p w14:paraId="5AC25D8B" w14:textId="3F3EC638" w:rsidR="000034CF" w:rsidRPr="00C32C5C" w:rsidRDefault="000034CF" w:rsidP="000034CF">
      <w:pPr>
        <w:shd w:val="clear" w:color="auto" w:fill="FFFFFF"/>
        <w:jc w:val="both"/>
        <w:divId w:val="221522085"/>
        <w:rPr>
          <w:rFonts w:eastAsia="Times New Roman" w:cstheme="minorHAnsi"/>
          <w:color w:val="222222"/>
          <w:sz w:val="24"/>
          <w:szCs w:val="24"/>
          <w:lang w:eastAsia="en-IN"/>
        </w:rPr>
      </w:pPr>
    </w:p>
    <w:p w14:paraId="10C1E959" w14:textId="77777777" w:rsidR="001F2E50" w:rsidRPr="00EE23F9" w:rsidRDefault="001F2E50" w:rsidP="001F2E50">
      <w:pPr>
        <w:jc w:val="both"/>
        <w:divId w:val="221522085"/>
        <w:rPr>
          <w:rFonts w:ascii="Calibri" w:eastAsia="Times New Roman" w:hAnsi="Calibri" w:cs="Times New Roman"/>
          <w:color w:val="000000"/>
          <w:sz w:val="24"/>
          <w:szCs w:val="24"/>
        </w:rPr>
      </w:pPr>
      <w:r w:rsidRPr="00EE23F9">
        <w:rPr>
          <w:rFonts w:ascii="Calibri" w:eastAsia="Times New Roman" w:hAnsi="Calibri" w:cs="Times New Roman"/>
          <w:b/>
          <w:bCs/>
          <w:color w:val="000000"/>
          <w:sz w:val="24"/>
          <w:szCs w:val="24"/>
        </w:rPr>
        <w:t xml:space="preserve">Day and date: </w:t>
      </w:r>
      <w:r>
        <w:rPr>
          <w:rFonts w:ascii="Calibri" w:eastAsia="Times New Roman" w:hAnsi="Calibri" w:cs="Times New Roman"/>
          <w:b/>
          <w:bCs/>
          <w:color w:val="000000"/>
          <w:sz w:val="24"/>
          <w:szCs w:val="24"/>
        </w:rPr>
        <w:t xml:space="preserve">Thursday, </w:t>
      </w:r>
      <w:r w:rsidRPr="00EE23F9">
        <w:rPr>
          <w:rFonts w:ascii="Calibri" w:eastAsia="Times New Roman" w:hAnsi="Calibri" w:cs="Times New Roman"/>
          <w:b/>
          <w:bCs/>
          <w:color w:val="000000"/>
          <w:sz w:val="24"/>
          <w:szCs w:val="24"/>
        </w:rPr>
        <w:t>May 1</w:t>
      </w:r>
      <w:r>
        <w:rPr>
          <w:rFonts w:ascii="Calibri" w:eastAsia="Times New Roman" w:hAnsi="Calibri" w:cs="Times New Roman"/>
          <w:b/>
          <w:bCs/>
          <w:color w:val="000000"/>
          <w:sz w:val="24"/>
          <w:szCs w:val="24"/>
        </w:rPr>
        <w:t>6</w:t>
      </w:r>
      <w:r w:rsidRPr="00EE23F9">
        <w:rPr>
          <w:rFonts w:ascii="Calibri" w:eastAsia="Times New Roman" w:hAnsi="Calibri" w:cs="Times New Roman"/>
          <w:b/>
          <w:bCs/>
          <w:color w:val="000000"/>
          <w:sz w:val="24"/>
          <w:szCs w:val="24"/>
        </w:rPr>
        <w:t>, 202</w:t>
      </w:r>
      <w:r>
        <w:rPr>
          <w:rFonts w:ascii="Calibri" w:eastAsia="Times New Roman" w:hAnsi="Calibri" w:cs="Times New Roman"/>
          <w:b/>
          <w:bCs/>
          <w:color w:val="000000"/>
          <w:sz w:val="24"/>
          <w:szCs w:val="24"/>
        </w:rPr>
        <w:t>4</w:t>
      </w:r>
    </w:p>
    <w:p w14:paraId="7A21B16D" w14:textId="77777777" w:rsidR="001F2E50" w:rsidRPr="00EE23F9" w:rsidRDefault="001F2E50" w:rsidP="001F2E50">
      <w:pPr>
        <w:jc w:val="both"/>
        <w:divId w:val="221522085"/>
        <w:rPr>
          <w:rFonts w:ascii="Calibri" w:eastAsia="Times New Roman" w:hAnsi="Calibri" w:cs="Times New Roman"/>
          <w:color w:val="000000"/>
          <w:sz w:val="24"/>
          <w:szCs w:val="24"/>
        </w:rPr>
      </w:pPr>
      <w:r w:rsidRPr="00EE23F9">
        <w:rPr>
          <w:rFonts w:ascii="Calibri" w:eastAsia="Times New Roman" w:hAnsi="Calibri" w:cs="Times New Roman"/>
          <w:b/>
          <w:bCs/>
          <w:color w:val="000000"/>
          <w:sz w:val="24"/>
          <w:szCs w:val="24"/>
        </w:rPr>
        <w:t xml:space="preserve">Venue: </w:t>
      </w:r>
      <w:r>
        <w:rPr>
          <w:rFonts w:ascii="Calibri" w:eastAsia="Times New Roman" w:hAnsi="Calibri" w:cs="Times New Roman"/>
          <w:b/>
          <w:bCs/>
          <w:color w:val="000000"/>
          <w:sz w:val="24"/>
          <w:szCs w:val="24"/>
        </w:rPr>
        <w:t xml:space="preserve">IMC’s </w:t>
      </w:r>
      <w:proofErr w:type="spellStart"/>
      <w:r>
        <w:rPr>
          <w:rFonts w:ascii="Calibri" w:eastAsia="Times New Roman" w:hAnsi="Calibri" w:cs="Times New Roman"/>
          <w:b/>
          <w:bCs/>
          <w:color w:val="000000"/>
          <w:sz w:val="24"/>
          <w:szCs w:val="24"/>
        </w:rPr>
        <w:t>Walchand</w:t>
      </w:r>
      <w:proofErr w:type="spellEnd"/>
      <w:r>
        <w:rPr>
          <w:rFonts w:ascii="Calibri" w:eastAsia="Times New Roman" w:hAnsi="Calibri" w:cs="Times New Roman"/>
          <w:b/>
          <w:bCs/>
          <w:color w:val="000000"/>
          <w:sz w:val="24"/>
          <w:szCs w:val="24"/>
        </w:rPr>
        <w:t xml:space="preserve"> </w:t>
      </w:r>
      <w:proofErr w:type="spellStart"/>
      <w:r>
        <w:rPr>
          <w:rFonts w:ascii="Calibri" w:eastAsia="Times New Roman" w:hAnsi="Calibri" w:cs="Times New Roman"/>
          <w:b/>
          <w:bCs/>
          <w:color w:val="000000"/>
          <w:sz w:val="24"/>
          <w:szCs w:val="24"/>
        </w:rPr>
        <w:t>Hirachand</w:t>
      </w:r>
      <w:proofErr w:type="spellEnd"/>
      <w:r>
        <w:rPr>
          <w:rFonts w:ascii="Calibri" w:eastAsia="Times New Roman" w:hAnsi="Calibri" w:cs="Times New Roman"/>
          <w:b/>
          <w:bCs/>
          <w:color w:val="000000"/>
          <w:sz w:val="24"/>
          <w:szCs w:val="24"/>
        </w:rPr>
        <w:t xml:space="preserve"> Hall, 4</w:t>
      </w:r>
      <w:r w:rsidRPr="0053774C">
        <w:rPr>
          <w:rFonts w:ascii="Calibri" w:eastAsia="Times New Roman" w:hAnsi="Calibri" w:cs="Times New Roman"/>
          <w:b/>
          <w:bCs/>
          <w:color w:val="000000"/>
          <w:sz w:val="24"/>
          <w:szCs w:val="24"/>
          <w:vertAlign w:val="superscript"/>
        </w:rPr>
        <w:t>th</w:t>
      </w:r>
      <w:r>
        <w:rPr>
          <w:rFonts w:ascii="Calibri" w:eastAsia="Times New Roman" w:hAnsi="Calibri" w:cs="Times New Roman"/>
          <w:b/>
          <w:bCs/>
          <w:color w:val="000000"/>
          <w:sz w:val="24"/>
          <w:szCs w:val="24"/>
        </w:rPr>
        <w:t xml:space="preserve"> Floor, IMC </w:t>
      </w:r>
      <w:proofErr w:type="spellStart"/>
      <w:r>
        <w:rPr>
          <w:rFonts w:ascii="Calibri" w:eastAsia="Times New Roman" w:hAnsi="Calibri" w:cs="Times New Roman"/>
          <w:b/>
          <w:bCs/>
          <w:color w:val="000000"/>
          <w:sz w:val="24"/>
          <w:szCs w:val="24"/>
        </w:rPr>
        <w:t>Bldg</w:t>
      </w:r>
      <w:proofErr w:type="spellEnd"/>
      <w:r>
        <w:rPr>
          <w:rFonts w:ascii="Calibri" w:eastAsia="Times New Roman" w:hAnsi="Calibri" w:cs="Times New Roman"/>
          <w:b/>
          <w:bCs/>
          <w:color w:val="000000"/>
          <w:sz w:val="24"/>
          <w:szCs w:val="24"/>
        </w:rPr>
        <w:t xml:space="preserve">, </w:t>
      </w:r>
      <w:proofErr w:type="spellStart"/>
      <w:r>
        <w:rPr>
          <w:rFonts w:ascii="Calibri" w:eastAsia="Times New Roman" w:hAnsi="Calibri" w:cs="Times New Roman"/>
          <w:b/>
          <w:bCs/>
          <w:color w:val="000000"/>
          <w:sz w:val="24"/>
          <w:szCs w:val="24"/>
        </w:rPr>
        <w:t>Churchgate</w:t>
      </w:r>
      <w:proofErr w:type="spellEnd"/>
      <w:r>
        <w:rPr>
          <w:rFonts w:ascii="Calibri" w:eastAsia="Times New Roman" w:hAnsi="Calibri" w:cs="Times New Roman"/>
          <w:b/>
          <w:bCs/>
          <w:color w:val="000000"/>
          <w:sz w:val="24"/>
          <w:szCs w:val="24"/>
        </w:rPr>
        <w:t xml:space="preserve">, Mumbai </w:t>
      </w:r>
    </w:p>
    <w:p w14:paraId="79A0A857" w14:textId="77777777" w:rsidR="001F2E50" w:rsidRDefault="001F2E50" w:rsidP="001F2E50">
      <w:pPr>
        <w:jc w:val="both"/>
        <w:divId w:val="221522085"/>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 10:00 am to 3:00 pm</w:t>
      </w:r>
    </w:p>
    <w:p w14:paraId="457634AF" w14:textId="77777777" w:rsidR="001F2E50" w:rsidRDefault="001F2E50" w:rsidP="001F2E50">
      <w:pPr>
        <w:jc w:val="both"/>
        <w:divId w:val="221522085"/>
        <w:rPr>
          <w:rFonts w:ascii="Calibri" w:eastAsia="Times New Roman" w:hAnsi="Calibri" w:cs="Times New Roman"/>
          <w:b/>
          <w:bCs/>
          <w:color w:val="000000"/>
          <w:sz w:val="24"/>
          <w:szCs w:val="24"/>
        </w:rPr>
      </w:pPr>
    </w:p>
    <w:p w14:paraId="34B17B09" w14:textId="77777777" w:rsidR="00E73FEF" w:rsidRPr="00E73FEF" w:rsidRDefault="0053774C" w:rsidP="0053774C">
      <w:pPr>
        <w:jc w:val="both"/>
        <w:divId w:val="221522085"/>
        <w:rPr>
          <w:rFonts w:cstheme="minorHAnsi"/>
          <w:color w:val="222222"/>
          <w:sz w:val="24"/>
          <w:szCs w:val="24"/>
          <w:shd w:val="clear" w:color="auto" w:fill="FFFFFF"/>
        </w:rPr>
      </w:pPr>
      <w:r w:rsidRPr="0053774C">
        <w:rPr>
          <w:rFonts w:ascii="Calibri" w:eastAsia="Times New Roman" w:hAnsi="Calibri" w:cs="Times New Roman"/>
          <w:bCs/>
          <w:color w:val="000000"/>
          <w:sz w:val="24"/>
          <w:szCs w:val="24"/>
        </w:rPr>
        <w:t xml:space="preserve">In Indian agriculture, technology has significantly increased efficiency, productivity, and sustainability. Water management, crop yields, and pest resistance have improved due to innovations such as drip irrigation, precision farming, and genetically modified crops. </w:t>
      </w:r>
      <w:r w:rsidRPr="00E73FEF">
        <w:rPr>
          <w:rFonts w:eastAsia="Times New Roman" w:cstheme="minorHAnsi"/>
          <w:bCs/>
          <w:color w:val="000000"/>
          <w:sz w:val="24"/>
          <w:szCs w:val="24"/>
        </w:rPr>
        <w:t xml:space="preserve">Additionally, digital platforms and mobile apps provide farmers with real-time market information, weather forecasts, and access to financial services, enabling them to make informed decisions. </w:t>
      </w:r>
      <w:r w:rsidR="00E73FEF" w:rsidRPr="00E73FEF">
        <w:rPr>
          <w:rFonts w:eastAsia="Times New Roman" w:cstheme="minorHAnsi"/>
          <w:bCs/>
          <w:color w:val="000000"/>
          <w:sz w:val="24"/>
          <w:szCs w:val="24"/>
        </w:rPr>
        <w:t xml:space="preserve">Furthermore, </w:t>
      </w:r>
      <w:r w:rsidR="00E73FEF" w:rsidRPr="00E73FEF">
        <w:rPr>
          <w:rFonts w:cstheme="minorHAnsi"/>
          <w:color w:val="222222"/>
          <w:sz w:val="24"/>
          <w:szCs w:val="24"/>
          <w:shd w:val="clear" w:color="auto" w:fill="FFFFFF"/>
        </w:rPr>
        <w:t xml:space="preserve">Drones are increasingly being used in Indian agriculture for various purposes such as crop monitoring, pest detection, spraying fertilizers, and even for crop dusting. They offer efficient and cost-effective solutions, especially for large farms, by providing real-time data and targeted interventions. </w:t>
      </w:r>
    </w:p>
    <w:p w14:paraId="36CEBF87" w14:textId="77777777" w:rsidR="00E73FEF" w:rsidRDefault="00E73FEF" w:rsidP="0053774C">
      <w:pPr>
        <w:jc w:val="both"/>
        <w:divId w:val="221522085"/>
        <w:rPr>
          <w:rFonts w:ascii="Arial" w:hAnsi="Arial" w:cs="Arial"/>
          <w:color w:val="222222"/>
          <w:shd w:val="clear" w:color="auto" w:fill="FFFFFF"/>
        </w:rPr>
      </w:pPr>
    </w:p>
    <w:p w14:paraId="0820BFA8" w14:textId="17C9E123" w:rsidR="0053774C" w:rsidRPr="0053774C" w:rsidRDefault="0053774C" w:rsidP="0053774C">
      <w:pPr>
        <w:jc w:val="both"/>
        <w:divId w:val="221522085"/>
        <w:rPr>
          <w:rFonts w:ascii="Calibri" w:eastAsia="Times New Roman" w:hAnsi="Calibri" w:cs="Times New Roman"/>
          <w:bCs/>
          <w:color w:val="000000"/>
          <w:sz w:val="24"/>
          <w:szCs w:val="24"/>
        </w:rPr>
      </w:pPr>
      <w:r w:rsidRPr="0053774C">
        <w:rPr>
          <w:rFonts w:ascii="Calibri" w:eastAsia="Times New Roman" w:hAnsi="Calibri" w:cs="Times New Roman"/>
          <w:bCs/>
          <w:color w:val="000000"/>
          <w:sz w:val="24"/>
          <w:szCs w:val="24"/>
        </w:rPr>
        <w:t>However, challenges persist, including the digital divide, access to technology for small-scale farmers, and ethical concerns related to genetically modified organisms. Overall, technology has the potential to revolutionize Indian agriculture, but its implementation must be equitable and sustainable.</w:t>
      </w:r>
    </w:p>
    <w:p w14:paraId="4A4304EC" w14:textId="77777777" w:rsidR="0053774C" w:rsidRDefault="0053774C" w:rsidP="0053774C">
      <w:pPr>
        <w:jc w:val="both"/>
        <w:divId w:val="221522085"/>
        <w:rPr>
          <w:rFonts w:ascii="Calibri" w:eastAsia="Times New Roman" w:hAnsi="Calibri" w:cs="Times New Roman"/>
          <w:color w:val="000000"/>
          <w:sz w:val="24"/>
          <w:szCs w:val="24"/>
        </w:rPr>
      </w:pPr>
    </w:p>
    <w:p w14:paraId="4B0D3C56" w14:textId="4C8CC8A2" w:rsidR="0053774C" w:rsidRPr="003F718F" w:rsidRDefault="003F718F" w:rsidP="003F718F">
      <w:pPr>
        <w:jc w:val="both"/>
        <w:rPr>
          <w:rFonts w:eastAsia="Times New Roman" w:cstheme="minorHAnsi"/>
          <w:b/>
          <w:sz w:val="24"/>
          <w:szCs w:val="24"/>
          <w:lang w:val="en-IN" w:eastAsia="en-IN" w:bidi="ar-SA"/>
        </w:rPr>
      </w:pPr>
      <w:r w:rsidRPr="003F718F">
        <w:rPr>
          <w:rFonts w:eastAsia="Times New Roman" w:cstheme="minorHAnsi"/>
          <w:sz w:val="24"/>
          <w:szCs w:val="24"/>
          <w:lang w:val="en-IN" w:eastAsia="en-IN" w:bidi="ar-SA"/>
        </w:rPr>
        <w:t xml:space="preserve">Among the topics to be discussed are the </w:t>
      </w:r>
      <w:r w:rsidRPr="003F718F">
        <w:rPr>
          <w:rFonts w:eastAsia="Times New Roman" w:cstheme="minorHAnsi"/>
          <w:b/>
          <w:sz w:val="24"/>
          <w:szCs w:val="24"/>
          <w:lang w:val="en-IN" w:eastAsia="en-IN" w:bidi="ar-SA"/>
        </w:rPr>
        <w:t>role of research</w:t>
      </w:r>
      <w:r w:rsidR="00BB2555">
        <w:rPr>
          <w:rFonts w:eastAsia="Times New Roman" w:cstheme="minorHAnsi"/>
          <w:b/>
          <w:sz w:val="24"/>
          <w:szCs w:val="24"/>
          <w:lang w:val="en-IN" w:eastAsia="en-IN" w:bidi="ar-SA"/>
        </w:rPr>
        <w:t>, development and innovation</w:t>
      </w:r>
      <w:r w:rsidRPr="003F718F">
        <w:rPr>
          <w:rFonts w:eastAsia="Times New Roman" w:cstheme="minorHAnsi"/>
          <w:b/>
          <w:sz w:val="24"/>
          <w:szCs w:val="24"/>
          <w:lang w:val="en-IN" w:eastAsia="en-IN" w:bidi="ar-SA"/>
        </w:rPr>
        <w:t xml:space="preserve"> in Indian agriculture, the impact of resource management</w:t>
      </w:r>
      <w:r w:rsidR="005C6B35">
        <w:rPr>
          <w:rFonts w:eastAsia="Times New Roman" w:cstheme="minorHAnsi"/>
          <w:b/>
          <w:sz w:val="24"/>
          <w:szCs w:val="24"/>
          <w:lang w:val="en-IN" w:eastAsia="en-IN" w:bidi="ar-SA"/>
        </w:rPr>
        <w:t xml:space="preserve"> o</w:t>
      </w:r>
      <w:bookmarkStart w:id="0" w:name="_GoBack"/>
      <w:bookmarkEnd w:id="0"/>
      <w:r w:rsidR="00B25036">
        <w:rPr>
          <w:rFonts w:eastAsia="Times New Roman" w:cstheme="minorHAnsi"/>
          <w:b/>
          <w:sz w:val="24"/>
          <w:szCs w:val="24"/>
          <w:lang w:val="en-IN" w:eastAsia="en-IN" w:bidi="ar-SA"/>
        </w:rPr>
        <w:t>n Indian agriculture</w:t>
      </w:r>
      <w:r w:rsidRPr="003F718F">
        <w:rPr>
          <w:rFonts w:eastAsia="Times New Roman" w:cstheme="minorHAnsi"/>
          <w:b/>
          <w:sz w:val="24"/>
          <w:szCs w:val="24"/>
          <w:lang w:val="en-IN" w:eastAsia="en-IN" w:bidi="ar-SA"/>
        </w:rPr>
        <w:t xml:space="preserve">, and the role of new technology in Indian agriculture </w:t>
      </w:r>
      <w:r w:rsidR="00437297" w:rsidRPr="00437297">
        <w:rPr>
          <w:rFonts w:eastAsia="Times New Roman" w:cstheme="minorHAnsi"/>
          <w:sz w:val="24"/>
          <w:szCs w:val="24"/>
          <w:lang w:val="en-IN" w:eastAsia="en-IN" w:bidi="ar-SA"/>
        </w:rPr>
        <w:t>also</w:t>
      </w:r>
      <w:r w:rsidR="00437297">
        <w:rPr>
          <w:rFonts w:cstheme="minorHAnsi"/>
          <w:sz w:val="24"/>
          <w:szCs w:val="24"/>
        </w:rPr>
        <w:t xml:space="preserve"> </w:t>
      </w:r>
      <w:r w:rsidR="0053774C" w:rsidRPr="003F718F">
        <w:rPr>
          <w:rFonts w:cstheme="minorHAnsi"/>
          <w:sz w:val="24"/>
          <w:szCs w:val="24"/>
        </w:rPr>
        <w:t>will engage in focused discussions with leading experts from IMC and beyond. </w:t>
      </w:r>
    </w:p>
    <w:p w14:paraId="0A47DEA3" w14:textId="77777777" w:rsidR="00E44869" w:rsidRDefault="00E44869" w:rsidP="0053774C">
      <w:pPr>
        <w:jc w:val="both"/>
        <w:divId w:val="2034920789"/>
        <w:rPr>
          <w:rFonts w:eastAsia="Times New Roman" w:cstheme="minorHAnsi"/>
          <w:sz w:val="24"/>
          <w:szCs w:val="24"/>
          <w:lang w:val="en-IN" w:eastAsia="en-IN" w:bidi="ar-SA"/>
        </w:rPr>
      </w:pPr>
    </w:p>
    <w:p w14:paraId="68DD03B6" w14:textId="670D2798" w:rsidR="00DD32B1" w:rsidRDefault="00DD32B1" w:rsidP="00BE24C6">
      <w:pPr>
        <w:jc w:val="both"/>
        <w:divId w:val="602305588"/>
        <w:rPr>
          <w:rFonts w:ascii="Calibri" w:eastAsia="Times New Roman" w:hAnsi="Calibri" w:cs="Times New Roman"/>
          <w:bCs/>
          <w:color w:val="000000"/>
          <w:sz w:val="24"/>
          <w:szCs w:val="24"/>
        </w:rPr>
      </w:pPr>
      <w:r w:rsidRPr="00DD32B1">
        <w:rPr>
          <w:rFonts w:ascii="Calibri" w:eastAsia="Times New Roman" w:hAnsi="Calibri" w:cs="Times New Roman"/>
          <w:bCs/>
          <w:color w:val="000000"/>
          <w:sz w:val="24"/>
          <w:szCs w:val="24"/>
        </w:rPr>
        <w:t xml:space="preserve">We cordially invite you to attend the </w:t>
      </w:r>
      <w:r>
        <w:rPr>
          <w:rFonts w:ascii="Calibri" w:eastAsia="Times New Roman" w:hAnsi="Calibri" w:cs="Times New Roman"/>
          <w:bCs/>
          <w:color w:val="000000"/>
          <w:sz w:val="24"/>
          <w:szCs w:val="24"/>
        </w:rPr>
        <w:t>Conclave</w:t>
      </w:r>
      <w:r w:rsidRPr="00DD32B1">
        <w:rPr>
          <w:rFonts w:ascii="Calibri" w:eastAsia="Times New Roman" w:hAnsi="Calibri" w:cs="Times New Roman"/>
          <w:bCs/>
          <w:color w:val="000000"/>
          <w:sz w:val="24"/>
          <w:szCs w:val="24"/>
        </w:rPr>
        <w:t xml:space="preserve">. Kindly note there is NO PARTICIPATION FEE. However, registration is mandatory. </w:t>
      </w:r>
    </w:p>
    <w:p w14:paraId="2E8CBF1A" w14:textId="77777777" w:rsidR="00DD32B1" w:rsidRDefault="00DD32B1" w:rsidP="00BE24C6">
      <w:pPr>
        <w:jc w:val="both"/>
        <w:divId w:val="602305588"/>
        <w:rPr>
          <w:rFonts w:ascii="Calibri" w:eastAsia="Times New Roman" w:hAnsi="Calibri" w:cs="Times New Roman"/>
          <w:bCs/>
          <w:color w:val="000000"/>
          <w:sz w:val="24"/>
          <w:szCs w:val="24"/>
        </w:rPr>
      </w:pPr>
    </w:p>
    <w:p w14:paraId="0C28C73C" w14:textId="01E44DE3" w:rsidR="00E44869" w:rsidRPr="00DD32B1" w:rsidRDefault="00DD32B1" w:rsidP="00BE24C6">
      <w:pPr>
        <w:jc w:val="both"/>
        <w:divId w:val="602305588"/>
        <w:rPr>
          <w:rFonts w:ascii="Calibri" w:eastAsia="Times New Roman" w:hAnsi="Calibri" w:cs="Times New Roman"/>
          <w:bCs/>
          <w:color w:val="000000"/>
          <w:sz w:val="24"/>
          <w:szCs w:val="24"/>
        </w:rPr>
      </w:pPr>
      <w:r w:rsidRPr="00DD32B1">
        <w:rPr>
          <w:rFonts w:ascii="Calibri" w:eastAsia="Times New Roman" w:hAnsi="Calibri" w:cs="Times New Roman"/>
          <w:bCs/>
          <w:color w:val="000000"/>
          <w:sz w:val="24"/>
          <w:szCs w:val="24"/>
        </w:rPr>
        <w:t>To register for the Conclave, click on:</w:t>
      </w:r>
      <w:r w:rsidR="001213A1" w:rsidRPr="00DD32B1">
        <w:rPr>
          <w:rFonts w:ascii="Calibri" w:eastAsia="Times New Roman" w:hAnsi="Calibri" w:cs="Times New Roman"/>
          <w:bCs/>
          <w:color w:val="000000"/>
          <w:sz w:val="24"/>
          <w:szCs w:val="24"/>
        </w:rPr>
        <w:t>  </w:t>
      </w:r>
      <w:hyperlink r:id="rId5" w:history="1">
        <w:r w:rsidR="00BE24C6" w:rsidRPr="00DD32B1">
          <w:rPr>
            <w:bCs/>
            <w:color w:val="000000"/>
            <w:sz w:val="24"/>
            <w:szCs w:val="24"/>
          </w:rPr>
          <w:t>https://www.imcnet.org/events-2254</w:t>
        </w:r>
      </w:hyperlink>
      <w:r w:rsidR="00BE24C6" w:rsidRPr="00DD32B1">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 xml:space="preserve"> </w:t>
      </w:r>
      <w:r w:rsidR="00BE24C6" w:rsidRPr="00DD32B1">
        <w:rPr>
          <w:rFonts w:ascii="Calibri" w:eastAsia="Times New Roman" w:hAnsi="Calibri" w:cs="Times New Roman"/>
          <w:bCs/>
          <w:color w:val="000000"/>
          <w:sz w:val="24"/>
          <w:szCs w:val="24"/>
        </w:rPr>
        <w:t xml:space="preserve"> </w:t>
      </w:r>
    </w:p>
    <w:p w14:paraId="33B51765" w14:textId="4AFCD1CA" w:rsidR="0053774C" w:rsidRPr="00DD32B1" w:rsidRDefault="0053774C" w:rsidP="00E44869">
      <w:pPr>
        <w:shd w:val="clear" w:color="auto" w:fill="FFFFFF"/>
        <w:jc w:val="both"/>
        <w:divId w:val="602305588"/>
        <w:rPr>
          <w:rFonts w:ascii="Calibri" w:eastAsia="Times New Roman" w:hAnsi="Calibri" w:cs="Times New Roman"/>
          <w:bCs/>
          <w:color w:val="000000"/>
          <w:sz w:val="24"/>
          <w:szCs w:val="24"/>
        </w:rPr>
      </w:pPr>
    </w:p>
    <w:p w14:paraId="254E28B0" w14:textId="2308AB8E" w:rsidR="0053774C" w:rsidRPr="0053774C" w:rsidRDefault="0053774C" w:rsidP="0053774C">
      <w:pPr>
        <w:shd w:val="clear" w:color="auto" w:fill="FFFFFF"/>
        <w:divId w:val="602305588"/>
        <w:rPr>
          <w:rFonts w:eastAsia="Times New Roman" w:cstheme="minorHAnsi"/>
          <w:sz w:val="24"/>
          <w:szCs w:val="24"/>
          <w:lang w:val="en-IN" w:eastAsia="en-IN" w:bidi="ar-SA"/>
        </w:rPr>
      </w:pPr>
      <w:r w:rsidRPr="0053774C">
        <w:rPr>
          <w:rFonts w:eastAsia="Times New Roman" w:cstheme="minorHAnsi"/>
          <w:sz w:val="24"/>
          <w:szCs w:val="24"/>
          <w:lang w:val="en-IN" w:eastAsia="en-IN" w:bidi="ar-SA"/>
        </w:rPr>
        <w:t>For further information or enquiries kindly contact </w:t>
      </w:r>
      <w:r w:rsidRPr="0053774C">
        <w:rPr>
          <w:rFonts w:eastAsia="Times New Roman" w:cstheme="minorHAnsi"/>
          <w:b/>
          <w:bCs/>
          <w:sz w:val="24"/>
          <w:szCs w:val="24"/>
          <w:lang w:val="en-IN" w:eastAsia="en-IN" w:bidi="ar-SA"/>
        </w:rPr>
        <w:t xml:space="preserve">Ms. </w:t>
      </w:r>
      <w:r w:rsidR="00E44869">
        <w:rPr>
          <w:rFonts w:eastAsia="Times New Roman" w:cstheme="minorHAnsi"/>
          <w:b/>
          <w:bCs/>
          <w:sz w:val="24"/>
          <w:szCs w:val="24"/>
          <w:lang w:val="en-IN" w:eastAsia="en-IN" w:bidi="ar-SA"/>
        </w:rPr>
        <w:t>Jayshree Poojary on</w:t>
      </w:r>
      <w:r w:rsidR="00E73FEF">
        <w:rPr>
          <w:rFonts w:eastAsia="Times New Roman" w:cstheme="minorHAnsi"/>
          <w:b/>
          <w:bCs/>
          <w:sz w:val="24"/>
          <w:szCs w:val="24"/>
          <w:lang w:val="en-IN" w:eastAsia="en-IN" w:bidi="ar-SA"/>
        </w:rPr>
        <w:t xml:space="preserve"> 022 </w:t>
      </w:r>
      <w:r w:rsidRPr="0053774C">
        <w:rPr>
          <w:rFonts w:eastAsia="Times New Roman" w:cstheme="minorHAnsi"/>
          <w:b/>
          <w:bCs/>
          <w:sz w:val="24"/>
          <w:szCs w:val="24"/>
          <w:lang w:val="en-IN" w:eastAsia="en-IN" w:bidi="ar-SA"/>
        </w:rPr>
        <w:t>71226</w:t>
      </w:r>
      <w:r w:rsidR="00E44869">
        <w:rPr>
          <w:rFonts w:eastAsia="Times New Roman" w:cstheme="minorHAnsi"/>
          <w:b/>
          <w:bCs/>
          <w:sz w:val="24"/>
          <w:szCs w:val="24"/>
          <w:lang w:val="en-IN" w:eastAsia="en-IN" w:bidi="ar-SA"/>
        </w:rPr>
        <w:t>653</w:t>
      </w:r>
      <w:r w:rsidRPr="0053774C">
        <w:rPr>
          <w:rFonts w:eastAsia="Times New Roman" w:cstheme="minorHAnsi"/>
          <w:b/>
          <w:bCs/>
          <w:sz w:val="24"/>
          <w:szCs w:val="24"/>
          <w:lang w:val="en-IN" w:eastAsia="en-IN" w:bidi="ar-SA"/>
        </w:rPr>
        <w:t xml:space="preserve"> or </w:t>
      </w:r>
      <w:r w:rsidRPr="00E44869">
        <w:rPr>
          <w:rFonts w:eastAsia="Times New Roman" w:cstheme="minorHAnsi"/>
          <w:bCs/>
          <w:sz w:val="24"/>
          <w:szCs w:val="24"/>
          <w:lang w:val="en-IN" w:eastAsia="en-IN" w:bidi="ar-SA"/>
        </w:rPr>
        <w:t>email at </w:t>
      </w:r>
      <w:hyperlink r:id="rId6" w:history="1">
        <w:r w:rsidR="00E73FEF" w:rsidRPr="00125D88">
          <w:rPr>
            <w:rStyle w:val="Hyperlink"/>
            <w:rFonts w:eastAsia="Times New Roman" w:cstheme="minorHAnsi"/>
            <w:bCs/>
            <w:sz w:val="24"/>
            <w:szCs w:val="24"/>
            <w:lang w:val="en-IN" w:eastAsia="en-IN" w:bidi="ar-SA"/>
          </w:rPr>
          <w:t>jayashree@imcnet.org</w:t>
        </w:r>
      </w:hyperlink>
      <w:r w:rsidR="00E73FEF">
        <w:rPr>
          <w:rFonts w:eastAsia="Times New Roman" w:cstheme="minorHAnsi"/>
          <w:bCs/>
          <w:sz w:val="24"/>
          <w:szCs w:val="24"/>
          <w:lang w:val="en-IN" w:eastAsia="en-IN" w:bidi="ar-SA"/>
        </w:rPr>
        <w:t xml:space="preserve"> </w:t>
      </w:r>
    </w:p>
    <w:p w14:paraId="5830C259" w14:textId="77777777" w:rsidR="00EE23F9" w:rsidRPr="00EE23F9" w:rsidRDefault="00EE23F9" w:rsidP="0053774C">
      <w:pPr>
        <w:jc w:val="both"/>
        <w:divId w:val="602305588"/>
        <w:rPr>
          <w:rFonts w:ascii="Calibri" w:eastAsia="Times New Roman" w:hAnsi="Calibri" w:cs="Times New Roman"/>
          <w:color w:val="000000"/>
          <w:sz w:val="24"/>
          <w:szCs w:val="24"/>
        </w:rPr>
      </w:pPr>
    </w:p>
    <w:p w14:paraId="619CAFF0" w14:textId="28D268F0" w:rsidR="00EE23F9" w:rsidRPr="00EE23F9" w:rsidRDefault="00EE23F9" w:rsidP="0053774C">
      <w:pPr>
        <w:jc w:val="both"/>
        <w:divId w:val="675764929"/>
        <w:rPr>
          <w:rFonts w:ascii="Calibri" w:eastAsia="Times New Roman" w:hAnsi="Calibri" w:cs="Times New Roman"/>
          <w:color w:val="000000"/>
          <w:sz w:val="24"/>
          <w:szCs w:val="24"/>
        </w:rPr>
      </w:pPr>
      <w:r w:rsidRPr="00EE23F9">
        <w:rPr>
          <w:rFonts w:ascii="Calibri" w:eastAsia="Times New Roman" w:hAnsi="Calibri" w:cs="Times New Roman"/>
          <w:color w:val="000000"/>
          <w:sz w:val="24"/>
          <w:szCs w:val="24"/>
        </w:rPr>
        <w:t>We look forwa</w:t>
      </w:r>
      <w:r w:rsidR="0053774C">
        <w:rPr>
          <w:rFonts w:ascii="Calibri" w:eastAsia="Times New Roman" w:hAnsi="Calibri" w:cs="Times New Roman"/>
          <w:color w:val="000000"/>
          <w:sz w:val="24"/>
          <w:szCs w:val="24"/>
        </w:rPr>
        <w:t>rd to to welcoming you on May 16</w:t>
      </w:r>
      <w:r w:rsidRPr="00EE23F9">
        <w:rPr>
          <w:rFonts w:ascii="Calibri" w:eastAsia="Times New Roman" w:hAnsi="Calibri" w:cs="Times New Roman"/>
          <w:color w:val="000000"/>
          <w:sz w:val="24"/>
          <w:szCs w:val="24"/>
        </w:rPr>
        <w:t>.</w:t>
      </w:r>
    </w:p>
    <w:p w14:paraId="531681B3" w14:textId="77777777" w:rsidR="00EE23F9" w:rsidRPr="00EE23F9" w:rsidRDefault="00EE23F9" w:rsidP="0053774C">
      <w:pPr>
        <w:jc w:val="both"/>
        <w:divId w:val="1288780803"/>
        <w:rPr>
          <w:rFonts w:ascii="Calibri" w:eastAsia="Times New Roman" w:hAnsi="Calibri" w:cs="Times New Roman"/>
          <w:color w:val="000000"/>
          <w:sz w:val="24"/>
          <w:szCs w:val="24"/>
        </w:rPr>
      </w:pPr>
    </w:p>
    <w:p w14:paraId="217A7F01" w14:textId="77777777" w:rsidR="00EE23F9" w:rsidRPr="00EE23F9" w:rsidRDefault="00EE23F9" w:rsidP="0053774C">
      <w:pPr>
        <w:jc w:val="both"/>
        <w:divId w:val="1807818102"/>
        <w:rPr>
          <w:rFonts w:ascii="Calibri" w:eastAsia="Times New Roman" w:hAnsi="Calibri" w:cs="Times New Roman"/>
          <w:color w:val="000000"/>
          <w:sz w:val="24"/>
          <w:szCs w:val="24"/>
        </w:rPr>
      </w:pPr>
      <w:r w:rsidRPr="00EE23F9">
        <w:rPr>
          <w:rFonts w:ascii="Calibri" w:eastAsia="Times New Roman" w:hAnsi="Calibri" w:cs="Times New Roman"/>
          <w:color w:val="000000"/>
          <w:sz w:val="24"/>
          <w:szCs w:val="24"/>
        </w:rPr>
        <w:t>Regards</w:t>
      </w:r>
    </w:p>
    <w:p w14:paraId="73670E12" w14:textId="77777777" w:rsidR="00EE23F9" w:rsidRPr="00EE23F9" w:rsidRDefault="00EE23F9" w:rsidP="0053774C">
      <w:pPr>
        <w:jc w:val="both"/>
        <w:divId w:val="1382824080"/>
        <w:rPr>
          <w:rFonts w:ascii="Calibri" w:eastAsia="Times New Roman" w:hAnsi="Calibri" w:cs="Times New Roman"/>
          <w:color w:val="000000"/>
          <w:sz w:val="24"/>
          <w:szCs w:val="24"/>
        </w:rPr>
      </w:pPr>
    </w:p>
    <w:p w14:paraId="5393B808" w14:textId="77777777" w:rsidR="00EE23F9" w:rsidRPr="00EE23F9" w:rsidRDefault="00EE23F9" w:rsidP="0053774C">
      <w:pPr>
        <w:jc w:val="both"/>
        <w:divId w:val="240721560"/>
        <w:rPr>
          <w:rFonts w:ascii="Calibri" w:eastAsia="Times New Roman" w:hAnsi="Calibri" w:cs="Times New Roman"/>
          <w:color w:val="000000"/>
          <w:sz w:val="24"/>
          <w:szCs w:val="24"/>
        </w:rPr>
      </w:pPr>
      <w:r w:rsidRPr="00EE23F9">
        <w:rPr>
          <w:rFonts w:ascii="Calibri" w:eastAsia="Times New Roman" w:hAnsi="Calibri" w:cs="Times New Roman"/>
          <w:b/>
          <w:bCs/>
          <w:color w:val="000000"/>
          <w:sz w:val="24"/>
          <w:szCs w:val="24"/>
        </w:rPr>
        <w:t>Ajit Mangrulkar </w:t>
      </w:r>
    </w:p>
    <w:p w14:paraId="7277F00C" w14:textId="22DAC867" w:rsidR="00EE23F9" w:rsidRPr="00BB3E6D" w:rsidRDefault="00EE23F9" w:rsidP="0053774C">
      <w:pPr>
        <w:jc w:val="both"/>
        <w:divId w:val="1366246826"/>
        <w:rPr>
          <w:rFonts w:ascii="Calibri" w:eastAsia="Times New Roman" w:hAnsi="Calibri" w:cs="Times New Roman"/>
          <w:color w:val="000000"/>
          <w:sz w:val="24"/>
          <w:szCs w:val="24"/>
        </w:rPr>
      </w:pPr>
      <w:r w:rsidRPr="00EE23F9">
        <w:rPr>
          <w:rFonts w:ascii="Calibri" w:eastAsia="Times New Roman" w:hAnsi="Calibri" w:cs="Times New Roman"/>
          <w:color w:val="000000"/>
          <w:sz w:val="24"/>
          <w:szCs w:val="24"/>
        </w:rPr>
        <w:t>Director General</w:t>
      </w:r>
    </w:p>
    <w:sectPr w:rsidR="00EE23F9" w:rsidRPr="00BB3E6D" w:rsidSect="00C43088">
      <w:pgSz w:w="12240" w:h="15840"/>
      <w:pgMar w:top="28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BC8"/>
    <w:multiLevelType w:val="hybridMultilevel"/>
    <w:tmpl w:val="0838B7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C2C92"/>
    <w:multiLevelType w:val="multilevel"/>
    <w:tmpl w:val="4A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A12B1"/>
    <w:multiLevelType w:val="hybridMultilevel"/>
    <w:tmpl w:val="A2F41730"/>
    <w:lvl w:ilvl="0" w:tplc="E0ACAE02">
      <w:numFmt w:val="bullet"/>
      <w:lvlText w:val="·"/>
      <w:lvlJc w:val="left"/>
      <w:pPr>
        <w:ind w:left="744" w:hanging="384"/>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9"/>
    <w:rsid w:val="000034CF"/>
    <w:rsid w:val="000553F7"/>
    <w:rsid w:val="00085D70"/>
    <w:rsid w:val="001213A1"/>
    <w:rsid w:val="001236F6"/>
    <w:rsid w:val="00163739"/>
    <w:rsid w:val="00165B2B"/>
    <w:rsid w:val="001F00D8"/>
    <w:rsid w:val="001F2E50"/>
    <w:rsid w:val="002E5DFC"/>
    <w:rsid w:val="0032610D"/>
    <w:rsid w:val="003F718F"/>
    <w:rsid w:val="00434111"/>
    <w:rsid w:val="00437297"/>
    <w:rsid w:val="00443DA6"/>
    <w:rsid w:val="005009D1"/>
    <w:rsid w:val="0052345B"/>
    <w:rsid w:val="0053774C"/>
    <w:rsid w:val="005A7DC1"/>
    <w:rsid w:val="005C6B35"/>
    <w:rsid w:val="005F2D1F"/>
    <w:rsid w:val="0072076D"/>
    <w:rsid w:val="007A6430"/>
    <w:rsid w:val="007E09BB"/>
    <w:rsid w:val="007E41A9"/>
    <w:rsid w:val="008B6473"/>
    <w:rsid w:val="008C750A"/>
    <w:rsid w:val="00B25036"/>
    <w:rsid w:val="00BB2555"/>
    <w:rsid w:val="00BB3E6D"/>
    <w:rsid w:val="00BE24C6"/>
    <w:rsid w:val="00C26D45"/>
    <w:rsid w:val="00C43088"/>
    <w:rsid w:val="00CA5D0D"/>
    <w:rsid w:val="00D164C0"/>
    <w:rsid w:val="00DC18AD"/>
    <w:rsid w:val="00DD32B1"/>
    <w:rsid w:val="00E44869"/>
    <w:rsid w:val="00E73FEF"/>
    <w:rsid w:val="00EB2101"/>
    <w:rsid w:val="00EE23F9"/>
    <w:rsid w:val="00EE67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662A"/>
  <w15:chartTrackingRefBased/>
  <w15:docId w15:val="{774CB336-7A87-CD4E-9B05-9D40CC3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23F9"/>
  </w:style>
  <w:style w:type="paragraph" w:styleId="ListParagraph">
    <w:name w:val="List Paragraph"/>
    <w:basedOn w:val="Normal"/>
    <w:uiPriority w:val="34"/>
    <w:qFormat/>
    <w:rsid w:val="00EE23F9"/>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164C0"/>
    <w:rPr>
      <w:color w:val="0563C1" w:themeColor="hyperlink"/>
      <w:u w:val="single"/>
    </w:rPr>
  </w:style>
  <w:style w:type="character" w:customStyle="1" w:styleId="UnresolvedMention">
    <w:name w:val="Unresolved Mention"/>
    <w:basedOn w:val="DefaultParagraphFont"/>
    <w:uiPriority w:val="99"/>
    <w:semiHidden/>
    <w:unhideWhenUsed/>
    <w:rsid w:val="00D164C0"/>
    <w:rPr>
      <w:color w:val="605E5C"/>
      <w:shd w:val="clear" w:color="auto" w:fill="E1DFDD"/>
    </w:rPr>
  </w:style>
  <w:style w:type="paragraph" w:styleId="NormalWeb">
    <w:name w:val="Normal (Web)"/>
    <w:basedOn w:val="Normal"/>
    <w:uiPriority w:val="99"/>
    <w:unhideWhenUsed/>
    <w:rsid w:val="00165B2B"/>
    <w:pPr>
      <w:spacing w:before="100" w:beforeAutospacing="1" w:after="100" w:afterAutospacing="1"/>
    </w:pPr>
    <w:rPr>
      <w:rFonts w:ascii="Times New Roman" w:eastAsia="Times New Roman" w:hAnsi="Times New Roman" w:cs="Times New Roman"/>
      <w:sz w:val="24"/>
      <w:szCs w:val="24"/>
      <w:lang w:val="en-IN" w:eastAsia="en-IN" w:bidi="ar-SA"/>
    </w:rPr>
  </w:style>
  <w:style w:type="paragraph" w:customStyle="1" w:styleId="pb-2">
    <w:name w:val="pb-2"/>
    <w:basedOn w:val="Normal"/>
    <w:rsid w:val="0053774C"/>
    <w:pPr>
      <w:spacing w:before="100" w:beforeAutospacing="1" w:after="100" w:afterAutospacing="1"/>
    </w:pPr>
    <w:rPr>
      <w:rFonts w:ascii="Times New Roman" w:eastAsia="Times New Roman" w:hAnsi="Times New Roman" w:cs="Times New Roman"/>
      <w:sz w:val="24"/>
      <w:szCs w:val="24"/>
      <w:lang w:val="en-IN" w:eastAsia="en-IN" w:bidi="ar-SA"/>
    </w:rPr>
  </w:style>
  <w:style w:type="character" w:styleId="Strong">
    <w:name w:val="Strong"/>
    <w:basedOn w:val="DefaultParagraphFont"/>
    <w:uiPriority w:val="22"/>
    <w:qFormat/>
    <w:rsid w:val="0053774C"/>
    <w:rPr>
      <w:b/>
      <w:bCs/>
    </w:rPr>
  </w:style>
  <w:style w:type="paragraph" w:styleId="BalloonText">
    <w:name w:val="Balloon Text"/>
    <w:basedOn w:val="Normal"/>
    <w:link w:val="BalloonTextChar"/>
    <w:uiPriority w:val="99"/>
    <w:semiHidden/>
    <w:unhideWhenUsed/>
    <w:rsid w:val="007E41A9"/>
    <w:rPr>
      <w:rFonts w:ascii="Segoe UI" w:hAnsi="Segoe UI"/>
      <w:sz w:val="18"/>
      <w:szCs w:val="16"/>
    </w:rPr>
  </w:style>
  <w:style w:type="character" w:customStyle="1" w:styleId="BalloonTextChar">
    <w:name w:val="Balloon Text Char"/>
    <w:basedOn w:val="DefaultParagraphFont"/>
    <w:link w:val="BalloonText"/>
    <w:uiPriority w:val="99"/>
    <w:semiHidden/>
    <w:rsid w:val="007E41A9"/>
    <w:rPr>
      <w:rFonts w:ascii="Segoe UI" w:hAnsi="Segoe UI" w:cs="Mangal"/>
      <w:sz w:val="18"/>
      <w:szCs w:val="16"/>
    </w:rPr>
  </w:style>
  <w:style w:type="character" w:customStyle="1" w:styleId="il">
    <w:name w:val="il"/>
    <w:basedOn w:val="DefaultParagraphFont"/>
    <w:rsid w:val="0012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093">
      <w:marLeft w:val="0"/>
      <w:marRight w:val="0"/>
      <w:marTop w:val="0"/>
      <w:marBottom w:val="0"/>
      <w:divBdr>
        <w:top w:val="none" w:sz="0" w:space="0" w:color="auto"/>
        <w:left w:val="none" w:sz="0" w:space="0" w:color="auto"/>
        <w:bottom w:val="none" w:sz="0" w:space="0" w:color="auto"/>
        <w:right w:val="none" w:sz="0" w:space="0" w:color="auto"/>
      </w:divBdr>
    </w:div>
    <w:div w:id="221522085">
      <w:marLeft w:val="0"/>
      <w:marRight w:val="0"/>
      <w:marTop w:val="0"/>
      <w:marBottom w:val="0"/>
      <w:divBdr>
        <w:top w:val="none" w:sz="0" w:space="0" w:color="auto"/>
        <w:left w:val="none" w:sz="0" w:space="0" w:color="auto"/>
        <w:bottom w:val="none" w:sz="0" w:space="0" w:color="auto"/>
        <w:right w:val="none" w:sz="0" w:space="0" w:color="auto"/>
      </w:divBdr>
    </w:div>
    <w:div w:id="240721560">
      <w:marLeft w:val="0"/>
      <w:marRight w:val="0"/>
      <w:marTop w:val="0"/>
      <w:marBottom w:val="0"/>
      <w:divBdr>
        <w:top w:val="none" w:sz="0" w:space="0" w:color="auto"/>
        <w:left w:val="none" w:sz="0" w:space="0" w:color="auto"/>
        <w:bottom w:val="none" w:sz="0" w:space="0" w:color="auto"/>
        <w:right w:val="none" w:sz="0" w:space="0" w:color="auto"/>
      </w:divBdr>
    </w:div>
    <w:div w:id="441339579">
      <w:marLeft w:val="0"/>
      <w:marRight w:val="0"/>
      <w:marTop w:val="0"/>
      <w:marBottom w:val="0"/>
      <w:divBdr>
        <w:top w:val="none" w:sz="0" w:space="0" w:color="auto"/>
        <w:left w:val="none" w:sz="0" w:space="0" w:color="auto"/>
        <w:bottom w:val="none" w:sz="0" w:space="0" w:color="auto"/>
        <w:right w:val="none" w:sz="0" w:space="0" w:color="auto"/>
      </w:divBdr>
    </w:div>
    <w:div w:id="587807562">
      <w:marLeft w:val="0"/>
      <w:marRight w:val="0"/>
      <w:marTop w:val="0"/>
      <w:marBottom w:val="0"/>
      <w:divBdr>
        <w:top w:val="none" w:sz="0" w:space="0" w:color="auto"/>
        <w:left w:val="none" w:sz="0" w:space="0" w:color="auto"/>
        <w:bottom w:val="none" w:sz="0" w:space="0" w:color="auto"/>
        <w:right w:val="none" w:sz="0" w:space="0" w:color="auto"/>
      </w:divBdr>
    </w:div>
    <w:div w:id="597060620">
      <w:marLeft w:val="0"/>
      <w:marRight w:val="0"/>
      <w:marTop w:val="0"/>
      <w:marBottom w:val="0"/>
      <w:divBdr>
        <w:top w:val="none" w:sz="0" w:space="0" w:color="auto"/>
        <w:left w:val="none" w:sz="0" w:space="0" w:color="auto"/>
        <w:bottom w:val="none" w:sz="0" w:space="0" w:color="auto"/>
        <w:right w:val="none" w:sz="0" w:space="0" w:color="auto"/>
      </w:divBdr>
    </w:div>
    <w:div w:id="602305588">
      <w:marLeft w:val="0"/>
      <w:marRight w:val="0"/>
      <w:marTop w:val="0"/>
      <w:marBottom w:val="0"/>
      <w:divBdr>
        <w:top w:val="none" w:sz="0" w:space="0" w:color="auto"/>
        <w:left w:val="none" w:sz="0" w:space="0" w:color="auto"/>
        <w:bottom w:val="none" w:sz="0" w:space="0" w:color="auto"/>
        <w:right w:val="none" w:sz="0" w:space="0" w:color="auto"/>
      </w:divBdr>
      <w:divsChild>
        <w:div w:id="2080252669">
          <w:marLeft w:val="0"/>
          <w:marRight w:val="0"/>
          <w:marTop w:val="0"/>
          <w:marBottom w:val="0"/>
          <w:divBdr>
            <w:top w:val="none" w:sz="0" w:space="0" w:color="auto"/>
            <w:left w:val="none" w:sz="0" w:space="0" w:color="auto"/>
            <w:bottom w:val="none" w:sz="0" w:space="0" w:color="auto"/>
            <w:right w:val="none" w:sz="0" w:space="0" w:color="auto"/>
          </w:divBdr>
        </w:div>
      </w:divsChild>
    </w:div>
    <w:div w:id="675764929">
      <w:marLeft w:val="0"/>
      <w:marRight w:val="0"/>
      <w:marTop w:val="0"/>
      <w:marBottom w:val="0"/>
      <w:divBdr>
        <w:top w:val="none" w:sz="0" w:space="0" w:color="auto"/>
        <w:left w:val="none" w:sz="0" w:space="0" w:color="auto"/>
        <w:bottom w:val="none" w:sz="0" w:space="0" w:color="auto"/>
        <w:right w:val="none" w:sz="0" w:space="0" w:color="auto"/>
      </w:divBdr>
    </w:div>
    <w:div w:id="731657751">
      <w:marLeft w:val="0"/>
      <w:marRight w:val="0"/>
      <w:marTop w:val="0"/>
      <w:marBottom w:val="0"/>
      <w:divBdr>
        <w:top w:val="none" w:sz="0" w:space="0" w:color="auto"/>
        <w:left w:val="none" w:sz="0" w:space="0" w:color="auto"/>
        <w:bottom w:val="none" w:sz="0" w:space="0" w:color="auto"/>
        <w:right w:val="none" w:sz="0" w:space="0" w:color="auto"/>
      </w:divBdr>
    </w:div>
    <w:div w:id="732437112">
      <w:marLeft w:val="0"/>
      <w:marRight w:val="0"/>
      <w:marTop w:val="0"/>
      <w:marBottom w:val="0"/>
      <w:divBdr>
        <w:top w:val="none" w:sz="0" w:space="0" w:color="auto"/>
        <w:left w:val="none" w:sz="0" w:space="0" w:color="auto"/>
        <w:bottom w:val="none" w:sz="0" w:space="0" w:color="auto"/>
        <w:right w:val="none" w:sz="0" w:space="0" w:color="auto"/>
      </w:divBdr>
    </w:div>
    <w:div w:id="1164903693">
      <w:marLeft w:val="0"/>
      <w:marRight w:val="0"/>
      <w:marTop w:val="0"/>
      <w:marBottom w:val="0"/>
      <w:divBdr>
        <w:top w:val="none" w:sz="0" w:space="0" w:color="auto"/>
        <w:left w:val="none" w:sz="0" w:space="0" w:color="auto"/>
        <w:bottom w:val="none" w:sz="0" w:space="0" w:color="auto"/>
        <w:right w:val="none" w:sz="0" w:space="0" w:color="auto"/>
      </w:divBdr>
    </w:div>
    <w:div w:id="1288780803">
      <w:marLeft w:val="0"/>
      <w:marRight w:val="0"/>
      <w:marTop w:val="0"/>
      <w:marBottom w:val="0"/>
      <w:divBdr>
        <w:top w:val="none" w:sz="0" w:space="0" w:color="auto"/>
        <w:left w:val="none" w:sz="0" w:space="0" w:color="auto"/>
        <w:bottom w:val="none" w:sz="0" w:space="0" w:color="auto"/>
        <w:right w:val="none" w:sz="0" w:space="0" w:color="auto"/>
      </w:divBdr>
    </w:div>
    <w:div w:id="1319917650">
      <w:marLeft w:val="0"/>
      <w:marRight w:val="0"/>
      <w:marTop w:val="0"/>
      <w:marBottom w:val="0"/>
      <w:divBdr>
        <w:top w:val="none" w:sz="0" w:space="0" w:color="auto"/>
        <w:left w:val="none" w:sz="0" w:space="0" w:color="auto"/>
        <w:bottom w:val="none" w:sz="0" w:space="0" w:color="auto"/>
        <w:right w:val="none" w:sz="0" w:space="0" w:color="auto"/>
      </w:divBdr>
      <w:divsChild>
        <w:div w:id="1909418574">
          <w:marLeft w:val="0"/>
          <w:marRight w:val="0"/>
          <w:marTop w:val="0"/>
          <w:marBottom w:val="0"/>
          <w:divBdr>
            <w:top w:val="none" w:sz="0" w:space="0" w:color="auto"/>
            <w:left w:val="none" w:sz="0" w:space="0" w:color="auto"/>
            <w:bottom w:val="none" w:sz="0" w:space="0" w:color="auto"/>
            <w:right w:val="none" w:sz="0" w:space="0" w:color="auto"/>
          </w:divBdr>
        </w:div>
      </w:divsChild>
    </w:div>
    <w:div w:id="1366246826">
      <w:marLeft w:val="0"/>
      <w:marRight w:val="0"/>
      <w:marTop w:val="0"/>
      <w:marBottom w:val="0"/>
      <w:divBdr>
        <w:top w:val="none" w:sz="0" w:space="0" w:color="auto"/>
        <w:left w:val="none" w:sz="0" w:space="0" w:color="auto"/>
        <w:bottom w:val="none" w:sz="0" w:space="0" w:color="auto"/>
        <w:right w:val="none" w:sz="0" w:space="0" w:color="auto"/>
      </w:divBdr>
    </w:div>
    <w:div w:id="1382824080">
      <w:marLeft w:val="0"/>
      <w:marRight w:val="0"/>
      <w:marTop w:val="0"/>
      <w:marBottom w:val="0"/>
      <w:divBdr>
        <w:top w:val="none" w:sz="0" w:space="0" w:color="auto"/>
        <w:left w:val="none" w:sz="0" w:space="0" w:color="auto"/>
        <w:bottom w:val="none" w:sz="0" w:space="0" w:color="auto"/>
        <w:right w:val="none" w:sz="0" w:space="0" w:color="auto"/>
      </w:divBdr>
    </w:div>
    <w:div w:id="1510217974">
      <w:marLeft w:val="0"/>
      <w:marRight w:val="0"/>
      <w:marTop w:val="0"/>
      <w:marBottom w:val="0"/>
      <w:divBdr>
        <w:top w:val="none" w:sz="0" w:space="0" w:color="auto"/>
        <w:left w:val="none" w:sz="0" w:space="0" w:color="auto"/>
        <w:bottom w:val="none" w:sz="0" w:space="0" w:color="auto"/>
        <w:right w:val="none" w:sz="0" w:space="0" w:color="auto"/>
      </w:divBdr>
    </w:div>
    <w:div w:id="1513254699">
      <w:marLeft w:val="0"/>
      <w:marRight w:val="0"/>
      <w:marTop w:val="0"/>
      <w:marBottom w:val="0"/>
      <w:divBdr>
        <w:top w:val="none" w:sz="0" w:space="0" w:color="auto"/>
        <w:left w:val="none" w:sz="0" w:space="0" w:color="auto"/>
        <w:bottom w:val="none" w:sz="0" w:space="0" w:color="auto"/>
        <w:right w:val="none" w:sz="0" w:space="0" w:color="auto"/>
      </w:divBdr>
    </w:div>
    <w:div w:id="1807818102">
      <w:marLeft w:val="0"/>
      <w:marRight w:val="0"/>
      <w:marTop w:val="0"/>
      <w:marBottom w:val="0"/>
      <w:divBdr>
        <w:top w:val="none" w:sz="0" w:space="0" w:color="auto"/>
        <w:left w:val="none" w:sz="0" w:space="0" w:color="auto"/>
        <w:bottom w:val="none" w:sz="0" w:space="0" w:color="auto"/>
        <w:right w:val="none" w:sz="0" w:space="0" w:color="auto"/>
      </w:divBdr>
    </w:div>
    <w:div w:id="1867674423">
      <w:marLeft w:val="0"/>
      <w:marRight w:val="0"/>
      <w:marTop w:val="0"/>
      <w:marBottom w:val="0"/>
      <w:divBdr>
        <w:top w:val="none" w:sz="0" w:space="0" w:color="auto"/>
        <w:left w:val="none" w:sz="0" w:space="0" w:color="auto"/>
        <w:bottom w:val="none" w:sz="0" w:space="0" w:color="auto"/>
        <w:right w:val="none" w:sz="0" w:space="0" w:color="auto"/>
      </w:divBdr>
    </w:div>
    <w:div w:id="1872299626">
      <w:marLeft w:val="0"/>
      <w:marRight w:val="0"/>
      <w:marTop w:val="0"/>
      <w:marBottom w:val="0"/>
      <w:divBdr>
        <w:top w:val="none" w:sz="0" w:space="0" w:color="auto"/>
        <w:left w:val="none" w:sz="0" w:space="0" w:color="auto"/>
        <w:bottom w:val="none" w:sz="0" w:space="0" w:color="auto"/>
        <w:right w:val="none" w:sz="0" w:space="0" w:color="auto"/>
      </w:divBdr>
    </w:div>
    <w:div w:id="20349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ashree@imcnet.org" TargetMode="External"/><Relationship Id="rId5" Type="http://schemas.openxmlformats.org/officeDocument/2006/relationships/hyperlink" Target="https://www.imcnet.org/events-22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Mehta</dc:creator>
  <cp:keywords/>
  <dc:description/>
  <cp:lastModifiedBy>Jayshree Poojary</cp:lastModifiedBy>
  <cp:revision>3</cp:revision>
  <cp:lastPrinted>2024-05-06T05:54:00Z</cp:lastPrinted>
  <dcterms:created xsi:type="dcterms:W3CDTF">2024-05-07T10:08:00Z</dcterms:created>
  <dcterms:modified xsi:type="dcterms:W3CDTF">2024-05-08T09:45:00Z</dcterms:modified>
</cp:coreProperties>
</file>